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 Żywiec z Oddziałem Kardiologicznym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Mamy wielką satysfakcję z tego, że pacjenci będą mogli wreszcie korzystać z opieki kardiologicznej u nas, na miejscu – zapewnia Małgorzata Świątkiewicz, Dyrektor Szpitala Żywiec. - Choroby serca należą do tych najczęściej występujących, dlatego Oddziału Kardiologicznego nie mogło zabraknąć w naszym Szpitalu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Starannie i rozważnie dobieraliśmy personel do pracy w Oddziale Kardiologicznym naszego Szpitala, tak by zapewnić pacjentom opiekę na najwyższym poziomie – zapewnia Małgorzata Świątkiewicz. – Jesteśmy dumni i szczęśliwi, że udało się nam pozyskać wysokiej klasy specjalistów, zarówno pośród lekarzy, pielęgniarek, jak i personelu pomocniczego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Oddział wyposażony jest w nowoczesną salę zabiegową hemodynamiki, gdzie wykonywane są zabiegi udrażniania i poszerzania tętnic wieńcowych (koronarografia, angioplastyka wieńcowa, FFR, IVUS). - Powyższe zabiegi są wykonywane 24 godziny na dobę przez 7 dni w tygodniu – zapewnia dr Marcin Dębiński, Ordynator Oddziału. – Oprócz tego posiadamy pracownię elektrokardiologii oraz elektrofizjologii, w których wykonywane są zabiegi m.in. wszczepienia rozruszników serca oraz ablacji zaburzeń rytmu serca -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Najważniejszym zadaniem pracowni hemodynamicznej jest zabezpieczenie pacjentów ze świeżym zawałem serca.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Oferujemy naszym chorym najlepszy sposób leczenia poprzez szybką interwencję udrażniając zamkniętą tętnicę i zatrzymując postęp martwicy mięśnia sercowego – opisuje dr Marek Król, Kierownik Pracowni Hemodynamiki, Elektroterapii i Elektrofizjologii.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 dokładnej weryfikacji poszerzamy zwężone miejsca, zabezpieczając je najnowocześniejszymi, pokrytymi lekami, stentami wieńcowymi. Nowoczesny sprzęt umożliwia stosowanie niskich dawek promieniowania rentgenowskiego oraz redukcję ilości podanego kontrastu – dodaje dr Marek Król.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z okazji otwarcia Oddziału, Szpital otrzymał od Powiatu Żywieckiego 150 tys. zł na doposażenie placówki.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szpitalu: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Szpital Żywiec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Ordynatorze Oddziału: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Ordynator Marcin Dębiński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Kierowniku Pracowni Hemodynamiki, , Elektroterapii i Elektrofizjologii: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Marek Maciej Król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dodatkowych pytań pozostajemy do dyspozycji: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Kocięcka, Communications Officer, tel.: 696-929-868, mail: media@szpitalzywiec.pl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Bożena Pękala, PR Manager, tel.: 609-608-806, mail: bpekala@szpitalzywiec.pl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wielką satysfakcję z tego, że pacjenci będą mogli wreszcie korzystać z opieki kardiologicznej u nas, na miejscu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Świątkiewicz, Dyrektor Szpitala Żywiec.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Choroby serca należą do tych najczęściej występujących, dlatego Oddziału Kardiologicznego nie mogło zabraknąć w naszym Szpitalu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Starannie i rozważnie dobieraliśmy personel do pracy w Oddziale Kardiologicznym naszego Szpitala, tak by zapewnić pacjentom opiekę na najwyższym poziomie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szczęśliwi, że udało się nam pozyskać wysokiej klasy specjalistów, zarówno pośród lekarzy, pielęgniarek, jak i personelu pomocniczego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wyposażony jest w nowoczesną salę zabiegową hemodynamiki, gdzie wykonywane są zabiegi udrażniania i poszerzania tętnic wieńcowych (koronarografia, angioplastyka wieńcowa, FFR, IVUS).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zabiegi są wykonywane 24 godziny na dobę przez 7 dni w tygodniu </w:t>
      </w:r>
      <w:r>
        <w:rPr>
          <w:rFonts w:ascii="calibri" w:hAnsi="calibri" w:eastAsia="calibri" w:cs="calibri"/>
          <w:sz w:val="24"/>
          <w:szCs w:val="24"/>
        </w:rPr>
        <w:t xml:space="preserve">– zapewnia dr Marcin Dębiński, Ordynator Oddziału.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posiadamy pracownię elektrokardiologii oraz elektrofizjologii, w których wykonywane są zabiegi m.in. wszczepienia rozruszników serca oraz ablacji zaburzeń rytmu serca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pracowni hemodynamicznej jest zabezpieczenie pacjentów ze świeżym zawałem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naszym chorym najlepszy sposób leczenia poprzez szybką interwencję udrażniając zamkniętą tętnicę i zatrzymując postęp martwicy mięśnia sercowego </w:t>
      </w:r>
      <w:r>
        <w:rPr>
          <w:rFonts w:ascii="calibri" w:hAnsi="calibri" w:eastAsia="calibri" w:cs="calibri"/>
          <w:sz w:val="24"/>
          <w:szCs w:val="24"/>
        </w:rPr>
        <w:t xml:space="preserve">– opisuje dr Marek Król, Kierownik Pracowni Hemodynamiki, Elektroterapii i Elektrofizjologii.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dokładnej weryfikacji poszerzamy zwężone miejsca, zabezpieczając je najnowocześniejszymi, pokrytymi lekami, stentami wieńcowymi. Nowoczesny sprzęt umożliwia stosowanie niskich dawek promieniowania rentgenowskiego oraz redukcję ilości podanego kontrastu </w:t>
      </w:r>
      <w:r>
        <w:rPr>
          <w:rFonts w:ascii="calibri" w:hAnsi="calibri" w:eastAsia="calibri" w:cs="calibri"/>
          <w:sz w:val="24"/>
          <w:szCs w:val="24"/>
        </w:rPr>
        <w:t xml:space="preserve">– dodaje dr Marek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okazji otwarcia Oddziału, Szpital otrzymał od Powiatu Żywieckiego 150 tys. zł na doposażenie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szpitalu: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</w:t>
      </w:r>
      <w:r>
        <w:rPr>
          <w:rFonts w:ascii="calibri" w:hAnsi="calibri" w:eastAsia="calibri" w:cs="calibri"/>
          <w:sz w:val="24"/>
          <w:szCs w:val="24"/>
        </w:rPr>
        <w:t xml:space="preserve">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Ordynatorze Oddziału: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Ordynator Marcin Dębiński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Kierowniku Pracowni Hemodynamiki, , Elektroterapii i Elektrofizjologii: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Maciej Król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Kocięcka</w:t>
      </w:r>
      <w:r>
        <w:rPr>
          <w:rFonts w:ascii="calibri" w:hAnsi="calibri" w:eastAsia="calibri" w:cs="calibri"/>
          <w:sz w:val="24"/>
          <w:szCs w:val="24"/>
        </w:rPr>
        <w:t xml:space="preserve">, Communications Officer, tel.: 696-929-868, mail: media@szpitalzywiec.pl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Bożena Pękala</w:t>
      </w:r>
      <w:r>
        <w:rPr>
          <w:rFonts w:ascii="calibri" w:hAnsi="calibri" w:eastAsia="calibri" w:cs="calibri"/>
          <w:sz w:val="24"/>
          <w:szCs w:val="24"/>
        </w:rPr>
        <w:t xml:space="preserve">, PR Manager, tel.: 609-608-806, mail: bpekala@szpitalzywiec.pl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2025-10-31T03:59:54+01:00</dcterms:created>
  <dcterms:modified xsi:type="dcterms:W3CDTF">2025-10-31T03:59:54+01:00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